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3FA1E2"/>
  <w:body>
    <w:p w:rsidR="00000000" w:rsidDel="00000000" w:rsidP="00000000" w:rsidRDefault="00000000" w:rsidRPr="00000000" w14:paraId="00000001">
      <w:pPr>
        <w:rPr>
          <w:rFonts w:ascii="Lato" w:cs="Lato" w:eastAsia="Lato" w:hAnsi="La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85726</wp:posOffset>
            </wp:positionH>
            <wp:positionV relativeFrom="paragraph">
              <wp:posOffset>142875</wp:posOffset>
            </wp:positionV>
            <wp:extent cx="768457"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8593" l="11718" r="12500" t="10156"/>
                    <a:stretch>
                      <a:fillRect/>
                    </a:stretch>
                  </pic:blipFill>
                  <pic:spPr>
                    <a:xfrm>
                      <a:off x="0" y="0"/>
                      <a:ext cx="768457" cy="823913"/>
                    </a:xfrm>
                    <a:prstGeom prst="rect"/>
                    <a:ln/>
                  </pic:spPr>
                </pic:pic>
              </a:graphicData>
            </a:graphic>
          </wp:anchor>
        </w:drawing>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24"/>
                <w:szCs w:val="24"/>
                <w:u w:val="single"/>
              </w:rPr>
            </w:pPr>
            <w:r w:rsidDel="00000000" w:rsidR="00000000" w:rsidRPr="00000000">
              <w:rPr>
                <w:rtl w:val="0"/>
              </w:rPr>
            </w:r>
          </w:p>
          <w:p w:rsidR="00000000" w:rsidDel="00000000" w:rsidP="00000000" w:rsidRDefault="00000000" w:rsidRPr="00000000" w14:paraId="00000003">
            <w:pPr>
              <w:widowControl w:val="0"/>
              <w:spacing w:line="240" w:lineRule="auto"/>
              <w:rPr>
                <w:rFonts w:ascii="Lato" w:cs="Lato" w:eastAsia="Lato" w:hAnsi="Lato"/>
                <w:color w:val="1871ce"/>
                <w:sz w:val="36"/>
                <w:szCs w:val="36"/>
              </w:rPr>
            </w:pPr>
            <w:r w:rsidDel="00000000" w:rsidR="00000000" w:rsidRPr="00000000">
              <w:rPr>
                <w:rFonts w:ascii="Lato" w:cs="Lato" w:eastAsia="Lato" w:hAnsi="Lato"/>
                <w:color w:val="1871ce"/>
                <w:sz w:val="36"/>
                <w:szCs w:val="36"/>
                <w:rtl w:val="0"/>
              </w:rPr>
              <w:t xml:space="preserve">Passwords, data collection, and digital privacy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sz w:val="36"/>
                <w:szCs w:val="36"/>
              </w:rPr>
            </w:pPr>
            <w:r w:rsidDel="00000000" w:rsidR="00000000" w:rsidRPr="00000000">
              <w:rPr>
                <w:rtl w:val="0"/>
              </w:rPr>
            </w:r>
          </w:p>
        </w:tc>
      </w:tr>
    </w:tbl>
    <w:p w:rsidR="00000000" w:rsidDel="00000000" w:rsidP="00000000" w:rsidRDefault="00000000" w:rsidRPr="00000000" w14:paraId="00000005">
      <w:pPr>
        <w:rPr>
          <w:rFonts w:ascii="Lato" w:cs="Lato" w:eastAsia="Lato" w:hAnsi="Lato"/>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Lato" w:cs="Lato" w:eastAsia="Lato" w:hAnsi="Lato"/>
                <w:b w:val="1"/>
                <w:color w:val="f02a10"/>
                <w:sz w:val="32"/>
                <w:szCs w:val="32"/>
                <w:highlight w:val="white"/>
              </w:rPr>
            </w:pPr>
            <w:r w:rsidDel="00000000" w:rsidR="00000000" w:rsidRPr="00000000">
              <w:rPr>
                <w:rFonts w:ascii="Lato" w:cs="Lato" w:eastAsia="Lato" w:hAnsi="Lato"/>
                <w:b w:val="1"/>
                <w:color w:val="f02a10"/>
                <w:sz w:val="32"/>
                <w:szCs w:val="32"/>
                <w:rtl w:val="0"/>
              </w:rPr>
              <w:t xml:space="preserve">ENGAGE (1):</w:t>
            </w:r>
            <w:r w:rsidDel="00000000" w:rsidR="00000000" w:rsidRPr="00000000">
              <w:rPr>
                <w:rtl w:val="0"/>
              </w:rPr>
            </w:r>
          </w:p>
          <w:p w:rsidR="00000000" w:rsidDel="00000000" w:rsidP="00000000" w:rsidRDefault="00000000" w:rsidRPr="00000000" w14:paraId="00000007">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40" w:lineRule="auto"/>
              <w:rPr>
                <w:rFonts w:ascii="Lato" w:cs="Lato" w:eastAsia="Lato" w:hAnsi="Lato"/>
                <w:color w:val="002856"/>
                <w:sz w:val="24"/>
                <w:szCs w:val="24"/>
                <w:highlight w:val="white"/>
              </w:rPr>
            </w:pPr>
            <w:r w:rsidDel="00000000" w:rsidR="00000000" w:rsidRPr="00000000">
              <w:rPr>
                <w:rFonts w:ascii="Lato" w:cs="Lato" w:eastAsia="Lato" w:hAnsi="Lato"/>
                <w:color w:val="002856"/>
                <w:sz w:val="24"/>
                <w:szCs w:val="24"/>
                <w:highlight w:val="white"/>
                <w:rtl w:val="0"/>
              </w:rPr>
              <w:t xml:space="preserve">Carefully examine the privacy policies of a website that you typically log in to. What surprised you about the information that is collected about you and how it is used, or about any of the other policy points? </w:t>
            </w:r>
          </w:p>
          <w:p w:rsidR="00000000" w:rsidDel="00000000" w:rsidP="00000000" w:rsidRDefault="00000000" w:rsidRPr="00000000" w14:paraId="00000009">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0A">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0B">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0D">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0E">
            <w:pPr>
              <w:widowControl w:val="0"/>
              <w:spacing w:line="240" w:lineRule="auto"/>
              <w:rPr>
                <w:rFonts w:ascii="Lato" w:cs="Lato" w:eastAsia="Lato" w:hAnsi="Lato"/>
                <w:color w:val="002856"/>
                <w:sz w:val="24"/>
                <w:szCs w:val="24"/>
                <w:highlight w:val="white"/>
              </w:rPr>
            </w:pPr>
            <w:r w:rsidDel="00000000" w:rsidR="00000000" w:rsidRPr="00000000">
              <w:rPr>
                <w:rtl w:val="0"/>
              </w:rPr>
            </w:r>
          </w:p>
        </w:tc>
      </w:tr>
    </w:tbl>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Lato" w:cs="Lato" w:eastAsia="Lato" w:hAnsi="Lato"/>
                <w:b w:val="1"/>
                <w:color w:val="f02a10"/>
                <w:sz w:val="32"/>
                <w:szCs w:val="32"/>
              </w:rPr>
            </w:pPr>
            <w:r w:rsidDel="00000000" w:rsidR="00000000" w:rsidRPr="00000000">
              <w:rPr>
                <w:rFonts w:ascii="Lato" w:cs="Lato" w:eastAsia="Lato" w:hAnsi="Lato"/>
                <w:b w:val="1"/>
                <w:color w:val="f02a10"/>
                <w:sz w:val="32"/>
                <w:szCs w:val="32"/>
                <w:rtl w:val="0"/>
              </w:rPr>
              <w:t xml:space="preserve">ENGAGE (2):</w:t>
            </w:r>
          </w:p>
          <w:p w:rsidR="00000000" w:rsidDel="00000000" w:rsidP="00000000" w:rsidRDefault="00000000" w:rsidRPr="00000000" w14:paraId="00000011">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12">
            <w:pPr>
              <w:widowControl w:val="0"/>
              <w:spacing w:line="240" w:lineRule="auto"/>
              <w:rPr>
                <w:rFonts w:ascii="Lato" w:cs="Lato" w:eastAsia="Lato" w:hAnsi="Lato"/>
                <w:color w:val="002856"/>
                <w:sz w:val="24"/>
                <w:szCs w:val="24"/>
                <w:highlight w:val="white"/>
              </w:rPr>
            </w:pPr>
            <w:r w:rsidDel="00000000" w:rsidR="00000000" w:rsidRPr="00000000">
              <w:rPr>
                <w:rFonts w:ascii="Lato" w:cs="Lato" w:eastAsia="Lato" w:hAnsi="Lato"/>
                <w:color w:val="002856"/>
                <w:sz w:val="24"/>
                <w:szCs w:val="24"/>
                <w:highlight w:val="white"/>
                <w:rtl w:val="0"/>
              </w:rPr>
              <w:t xml:space="preserve">Examine your passwords. How many different password combinations do you have? How do you keep track of passwords? Do you know what 2-factor authentication is, and do you use it? Have you considered creating passphrases?</w:t>
            </w:r>
          </w:p>
          <w:p w:rsidR="00000000" w:rsidDel="00000000" w:rsidP="00000000" w:rsidRDefault="00000000" w:rsidRPr="00000000" w14:paraId="00000013">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15">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16">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17">
            <w:pPr>
              <w:widowControl w:val="0"/>
              <w:spacing w:line="240" w:lineRule="auto"/>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18">
            <w:pPr>
              <w:widowControl w:val="0"/>
              <w:spacing w:line="240" w:lineRule="auto"/>
              <w:rPr>
                <w:rFonts w:ascii="Lato" w:cs="Lato" w:eastAsia="Lato" w:hAnsi="Lato"/>
                <w:color w:val="002856"/>
                <w:sz w:val="24"/>
                <w:szCs w:val="24"/>
                <w:highlight w:val="white"/>
              </w:rPr>
            </w:pPr>
            <w:r w:rsidDel="00000000" w:rsidR="00000000" w:rsidRPr="00000000">
              <w:rPr>
                <w:rtl w:val="0"/>
              </w:rPr>
            </w:r>
          </w:p>
        </w:tc>
      </w:tr>
    </w:tbl>
    <w:p w:rsidR="00000000" w:rsidDel="00000000" w:rsidP="00000000" w:rsidRDefault="00000000" w:rsidRPr="00000000" w14:paraId="00000019">
      <w:pPr>
        <w:rPr>
          <w:rFonts w:ascii="Lato" w:cs="Lato" w:eastAsia="Lato" w:hAnsi="Lato"/>
        </w:rPr>
      </w:pPr>
      <w:r w:rsidDel="00000000" w:rsidR="00000000" w:rsidRPr="00000000">
        <w:br w:type="page"/>
      </w:r>
      <w:r w:rsidDel="00000000" w:rsidR="00000000" w:rsidRPr="00000000">
        <w:rPr>
          <w:rtl w:val="0"/>
        </w:rPr>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tl w:val="0"/>
        </w:rPr>
      </w:r>
    </w:p>
    <w:tbl>
      <w:tblPr>
        <w:tblStyle w:val="Table4"/>
        <w:tblW w:w="1114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9015"/>
        <w:tblGridChange w:id="0">
          <w:tblGrid>
            <w:gridCol w:w="2130"/>
            <w:gridCol w:w="9015"/>
          </w:tblGrid>
        </w:tblGridChange>
      </w:tblGrid>
      <w:tr>
        <w:trPr>
          <w:trHeight w:val="480" w:hRule="atLeast"/>
        </w:trPr>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color w:val="f02a10"/>
                <w:sz w:val="32"/>
                <w:szCs w:val="32"/>
                <w:rtl w:val="0"/>
              </w:rPr>
              <w:t xml:space="preserve">EXPLORE: </w:t>
            </w:r>
            <w:r w:rsidDel="00000000" w:rsidR="00000000" w:rsidRPr="00000000">
              <w:rPr>
                <w:b w:val="1"/>
                <w:color w:val="f02a10"/>
                <w:sz w:val="32"/>
                <w:szCs w:val="32"/>
                <w:rtl w:val="0"/>
              </w:rPr>
              <w:t xml:space="preserve">Passwords, Data Collection, and Digital Privacy Suggested Resources</w:t>
            </w:r>
            <w:r w:rsidDel="00000000" w:rsidR="00000000" w:rsidRPr="00000000">
              <w:rPr>
                <w:b w:val="1"/>
                <w:rtl w:val="0"/>
              </w:rPr>
              <w:t xml:space="preserve"> </w:t>
            </w:r>
          </w:p>
          <w:p w:rsidR="00000000" w:rsidDel="00000000" w:rsidP="00000000" w:rsidRDefault="00000000" w:rsidRPr="00000000" w14:paraId="0000001D">
            <w:pPr>
              <w:widowControl w:val="0"/>
              <w:spacing w:line="240" w:lineRule="auto"/>
              <w:ind w:right="-1140"/>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E">
            <w:pPr>
              <w:widowControl w:val="0"/>
              <w:spacing w:line="240" w:lineRule="auto"/>
              <w:ind w:right="-1140"/>
              <w:rPr>
                <w:rFonts w:ascii="Lato" w:cs="Lato" w:eastAsia="Lato" w:hAnsi="Lato"/>
                <w:sz w:val="28"/>
                <w:szCs w:val="28"/>
              </w:rPr>
            </w:pPr>
            <w:r w:rsidDel="00000000" w:rsidR="00000000" w:rsidRPr="00000000">
              <w:rPr>
                <w:rFonts w:ascii="Lato" w:cs="Lato" w:eastAsia="Lato" w:hAnsi="Lato"/>
                <w:b w:val="1"/>
                <w:sz w:val="28"/>
                <w:szCs w:val="28"/>
                <w:rtl w:val="0"/>
              </w:rPr>
              <w:t xml:space="preserve">📖 </w:t>
            </w:r>
            <w:r w:rsidDel="00000000" w:rsidR="00000000" w:rsidRPr="00000000">
              <w:rPr>
                <w:rFonts w:ascii="Lato" w:cs="Lato" w:eastAsia="Lato" w:hAnsi="Lato"/>
                <w:sz w:val="28"/>
                <w:szCs w:val="28"/>
                <w:rtl w:val="0"/>
              </w:rPr>
              <w:t xml:space="preserve">= text | 🎧 = podcast | 🎞️ = video | 📊 = graphic</w:t>
            </w:r>
          </w:p>
        </w:tc>
      </w:tr>
      <w:tr>
        <w:trPr>
          <w:trHeight w:val="420" w:hRule="atLeast"/>
        </w:trPr>
        <w:tc>
          <w:tcPr>
            <w:gridSpan w:val="2"/>
            <w:vMerge w:val="restart"/>
            <w:shd w:fill="fffff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rFonts w:ascii="Lato" w:cs="Lato" w:eastAsia="Lato" w:hAnsi="Lato"/>
              </w:rPr>
            </w:pPr>
            <w:hyperlink r:id="rId7">
              <w:r w:rsidDel="00000000" w:rsidR="00000000" w:rsidRPr="00000000">
                <w:rPr>
                  <w:rFonts w:ascii="Lato" w:cs="Lato" w:eastAsia="Lato" w:hAnsi="Lato"/>
                  <w:color w:val="1155cc"/>
                  <w:u w:val="single"/>
                  <w:rtl w:val="0"/>
                </w:rPr>
                <w:t xml:space="preserve">How Tech Companies Track Your Every Move and Put Your Data Up for Sale</w:t>
              </w:r>
            </w:hyperlink>
            <w:r w:rsidDel="00000000" w:rsidR="00000000" w:rsidRPr="00000000">
              <w:rPr>
                <w:rFonts w:ascii="Lato" w:cs="Lato" w:eastAsia="Lato" w:hAnsi="Lato"/>
                <w:color w:val="1155cc"/>
                <w:u w:val="single"/>
                <w:rtl w:val="0"/>
              </w:rPr>
              <w:t xml:space="preserve"> </w:t>
            </w:r>
            <w:r w:rsidDel="00000000" w:rsidR="00000000" w:rsidRPr="00000000">
              <w:rPr>
                <w:rFonts w:ascii="Lato" w:cs="Lato" w:eastAsia="Lato" w:hAnsi="Lato"/>
                <w:sz w:val="28"/>
                <w:szCs w:val="28"/>
                <w:rtl w:val="0"/>
              </w:rPr>
              <w:t xml:space="preserve">🎧 </w:t>
            </w:r>
            <w:r w:rsidDel="00000000" w:rsidR="00000000" w:rsidRPr="00000000">
              <w:rPr>
                <w:rtl w:val="0"/>
              </w:rPr>
            </w:r>
          </w:p>
          <w:p w:rsidR="00000000" w:rsidDel="00000000" w:rsidP="00000000" w:rsidRDefault="00000000" w:rsidRPr="00000000" w14:paraId="00000022">
            <w:pPr>
              <w:widowControl w:val="0"/>
              <w:spacing w:line="240" w:lineRule="auto"/>
              <w:ind w:left="720" w:firstLine="0"/>
              <w:rPr>
                <w:rFonts w:ascii="Lato" w:cs="Lato" w:eastAsia="Lato" w:hAnsi="Lato"/>
                <w:color w:val="434343"/>
              </w:rPr>
            </w:pPr>
            <w:r w:rsidDel="00000000" w:rsidR="00000000" w:rsidRPr="00000000">
              <w:rPr>
                <w:rFonts w:ascii="Lato" w:cs="Lato" w:eastAsia="Lato" w:hAnsi="Lato"/>
                <w:i w:val="1"/>
                <w:color w:val="434343"/>
                <w:rtl w:val="0"/>
              </w:rPr>
              <w:t xml:space="preserve">Fresh Air</w:t>
            </w:r>
            <w:r w:rsidDel="00000000" w:rsidR="00000000" w:rsidRPr="00000000">
              <w:rPr>
                <w:rFonts w:ascii="Lato" w:cs="Lato" w:eastAsia="Lato" w:hAnsi="Lato"/>
                <w:color w:val="434343"/>
                <w:rtl w:val="0"/>
              </w:rPr>
              <w:t xml:space="preserve"> podcast episode (includes transcript)</w:t>
              <w:br w:type="textWrapping"/>
            </w:r>
          </w:p>
          <w:p w:rsidR="00000000" w:rsidDel="00000000" w:rsidP="00000000" w:rsidRDefault="00000000" w:rsidRPr="00000000" w14:paraId="00000023">
            <w:pPr>
              <w:widowControl w:val="0"/>
              <w:numPr>
                <w:ilvl w:val="0"/>
                <w:numId w:val="4"/>
              </w:numPr>
              <w:spacing w:line="240" w:lineRule="auto"/>
              <w:ind w:left="720" w:hanging="360"/>
            </w:pPr>
            <w:hyperlink r:id="rId8">
              <w:r w:rsidDel="00000000" w:rsidR="00000000" w:rsidRPr="00000000">
                <w:rPr>
                  <w:rFonts w:ascii="Lato" w:cs="Lato" w:eastAsia="Lato" w:hAnsi="Lato"/>
                  <w:color w:val="1155cc"/>
                  <w:u w:val="single"/>
                  <w:rtl w:val="0"/>
                </w:rPr>
                <w:t xml:space="preserve">The Privacy Paradox</w:t>
              </w:r>
            </w:hyperlink>
            <w:r w:rsidDel="00000000" w:rsidR="00000000" w:rsidRPr="00000000">
              <w:rPr>
                <w:rFonts w:ascii="Lato" w:cs="Lato" w:eastAsia="Lato" w:hAnsi="Lato"/>
                <w:rtl w:val="0"/>
              </w:rPr>
              <w:t xml:space="preserve"> </w:t>
            </w:r>
            <w:r w:rsidDel="00000000" w:rsidR="00000000" w:rsidRPr="00000000">
              <w:rPr>
                <w:rFonts w:ascii="Lato" w:cs="Lato" w:eastAsia="Lato" w:hAnsi="Lato"/>
                <w:b w:val="1"/>
                <w:sz w:val="28"/>
                <w:szCs w:val="28"/>
                <w:rtl w:val="0"/>
              </w:rPr>
              <w:t xml:space="preserve">📖 </w:t>
            </w:r>
            <w:r w:rsidDel="00000000" w:rsidR="00000000" w:rsidRPr="00000000">
              <w:rPr>
                <w:rFonts w:ascii="Lato" w:cs="Lato" w:eastAsia="Lato" w:hAnsi="Lato"/>
                <w:sz w:val="28"/>
                <w:szCs w:val="28"/>
                <w:rtl w:val="0"/>
              </w:rPr>
              <w:t xml:space="preserve">🎧 </w:t>
            </w:r>
            <w:r w:rsidDel="00000000" w:rsidR="00000000" w:rsidRPr="00000000">
              <w:rPr>
                <w:rtl w:val="0"/>
              </w:rPr>
            </w:r>
          </w:p>
          <w:p w:rsidR="00000000" w:rsidDel="00000000" w:rsidP="00000000" w:rsidRDefault="00000000" w:rsidRPr="00000000" w14:paraId="00000024">
            <w:pPr>
              <w:widowControl w:val="0"/>
              <w:spacing w:line="240" w:lineRule="auto"/>
              <w:ind w:left="720" w:firstLine="0"/>
              <w:rPr>
                <w:rFonts w:ascii="Lato" w:cs="Lato" w:eastAsia="Lato" w:hAnsi="Lato"/>
                <w:sz w:val="28"/>
                <w:szCs w:val="28"/>
              </w:rPr>
            </w:pPr>
            <w:r w:rsidDel="00000000" w:rsidR="00000000" w:rsidRPr="00000000">
              <w:rPr>
                <w:rFonts w:ascii="Lato" w:cs="Lato" w:eastAsia="Lato" w:hAnsi="Lato"/>
                <w:rtl w:val="0"/>
              </w:rPr>
              <w:t xml:space="preserve">Five-day series of challenges, newsletters and mini-podcasts)</w:t>
              <w:br w:type="textWrapping"/>
            </w:r>
            <w:r w:rsidDel="00000000" w:rsidR="00000000" w:rsidRPr="00000000">
              <w:rPr>
                <w:rtl w:val="0"/>
              </w:rPr>
            </w:r>
          </w:p>
          <w:p w:rsidR="00000000" w:rsidDel="00000000" w:rsidP="00000000" w:rsidRDefault="00000000" w:rsidRPr="00000000" w14:paraId="00000025">
            <w:pPr>
              <w:widowControl w:val="0"/>
              <w:numPr>
                <w:ilvl w:val="0"/>
                <w:numId w:val="2"/>
              </w:numPr>
              <w:spacing w:line="240" w:lineRule="auto"/>
              <w:ind w:left="720" w:right="-1590" w:hanging="360"/>
              <w:rPr>
                <w:rFonts w:ascii="Lato" w:cs="Lato" w:eastAsia="Lato" w:hAnsi="Lato"/>
              </w:rPr>
            </w:pPr>
            <w:hyperlink r:id="rId9">
              <w:r w:rsidDel="00000000" w:rsidR="00000000" w:rsidRPr="00000000">
                <w:rPr>
                  <w:rFonts w:ascii="Lato" w:cs="Lato" w:eastAsia="Lato" w:hAnsi="Lato"/>
                  <w:color w:val="1155cc"/>
                  <w:u w:val="single"/>
                  <w:rtl w:val="0"/>
                </w:rPr>
                <w:t xml:space="preserve">COPPA and your Family</w:t>
              </w:r>
            </w:hyperlink>
            <w:r w:rsidDel="00000000" w:rsidR="00000000" w:rsidRPr="00000000">
              <w:rPr>
                <w:rFonts w:ascii="Lato" w:cs="Lato" w:eastAsia="Lato" w:hAnsi="Lato"/>
                <w:rtl w:val="0"/>
              </w:rPr>
              <w:t xml:space="preserve"> </w:t>
            </w:r>
            <w:r w:rsidDel="00000000" w:rsidR="00000000" w:rsidRPr="00000000">
              <w:rPr>
                <w:rFonts w:ascii="Lato" w:cs="Lato" w:eastAsia="Lato" w:hAnsi="Lato"/>
                <w:sz w:val="28"/>
                <w:szCs w:val="28"/>
                <w:rtl w:val="0"/>
              </w:rPr>
              <w:t xml:space="preserve">🎧 </w:t>
            </w:r>
          </w:p>
          <w:p w:rsidR="00000000" w:rsidDel="00000000" w:rsidP="00000000" w:rsidRDefault="00000000" w:rsidRPr="00000000" w14:paraId="00000026">
            <w:pPr>
              <w:widowControl w:val="0"/>
              <w:spacing w:line="240" w:lineRule="auto"/>
              <w:ind w:left="720" w:right="-1590" w:firstLine="0"/>
              <w:rPr>
                <w:rFonts w:ascii="Lato" w:cs="Lato" w:eastAsia="Lato" w:hAnsi="Lato"/>
              </w:rPr>
            </w:pPr>
            <w:r w:rsidDel="00000000" w:rsidR="00000000" w:rsidRPr="00000000">
              <w:rPr>
                <w:rFonts w:ascii="Lato" w:cs="Lato" w:eastAsia="Lato" w:hAnsi="Lato"/>
                <w:rtl w:val="0"/>
              </w:rPr>
              <w:t xml:space="preserve">Podcast by Dr. Gwenn, mom, pediatrician, &amp; noted cyber-world expert</w:t>
              <w:br w:type="textWrapping"/>
            </w:r>
          </w:p>
          <w:p w:rsidR="00000000" w:rsidDel="00000000" w:rsidP="00000000" w:rsidRDefault="00000000" w:rsidRPr="00000000" w14:paraId="00000027">
            <w:pPr>
              <w:widowControl w:val="0"/>
              <w:numPr>
                <w:ilvl w:val="0"/>
                <w:numId w:val="2"/>
              </w:numPr>
              <w:spacing w:line="240" w:lineRule="auto"/>
              <w:ind w:left="720" w:right="-1590" w:hanging="360"/>
              <w:rPr>
                <w:rFonts w:ascii="Lato" w:cs="Lato" w:eastAsia="Lato" w:hAnsi="Lato"/>
              </w:rPr>
            </w:pPr>
            <w:hyperlink r:id="rId10">
              <w:r w:rsidDel="00000000" w:rsidR="00000000" w:rsidRPr="00000000">
                <w:rPr>
                  <w:rFonts w:ascii="Lato" w:cs="Lato" w:eastAsia="Lato" w:hAnsi="Lato"/>
                  <w:color w:val="1155cc"/>
                  <w:u w:val="single"/>
                  <w:rtl w:val="0"/>
                </w:rPr>
                <w:t xml:space="preserve">Understanding the Children’s Online Privacy Protection Act </w:t>
              </w:r>
            </w:hyperlink>
            <w:r w:rsidDel="00000000" w:rsidR="00000000" w:rsidRPr="00000000">
              <w:rPr>
                <w:rFonts w:ascii="Lato" w:cs="Lato" w:eastAsia="Lato" w:hAnsi="Lato"/>
                <w:sz w:val="28"/>
                <w:szCs w:val="28"/>
                <w:rtl w:val="0"/>
              </w:rPr>
              <w:t xml:space="preserve">🎞️</w:t>
            </w:r>
          </w:p>
          <w:p w:rsidR="00000000" w:rsidDel="00000000" w:rsidP="00000000" w:rsidRDefault="00000000" w:rsidRPr="00000000" w14:paraId="00000028">
            <w:pPr>
              <w:widowControl w:val="0"/>
              <w:spacing w:line="240" w:lineRule="auto"/>
              <w:ind w:left="720" w:right="-1590" w:firstLine="0"/>
              <w:rPr>
                <w:rFonts w:ascii="Lato" w:cs="Lato" w:eastAsia="Lato" w:hAnsi="Lato"/>
              </w:rPr>
            </w:pPr>
            <w:r w:rsidDel="00000000" w:rsidR="00000000" w:rsidRPr="00000000">
              <w:rPr>
                <w:rFonts w:ascii="Lato" w:cs="Lato" w:eastAsia="Lato" w:hAnsi="Lato"/>
                <w:rtl w:val="0"/>
              </w:rPr>
              <w:t xml:space="preserve">An attorney explains COPPA in less than 2 minutes</w:t>
            </w:r>
          </w:p>
          <w:p w:rsidR="00000000" w:rsidDel="00000000" w:rsidP="00000000" w:rsidRDefault="00000000" w:rsidRPr="00000000" w14:paraId="00000029">
            <w:pPr>
              <w:widowControl w:val="0"/>
              <w:spacing w:line="240" w:lineRule="auto"/>
              <w:ind w:left="720" w:right="-1590" w:firstLine="0"/>
              <w:rPr>
                <w:rFonts w:ascii="Lato" w:cs="Lato" w:eastAsia="Lato" w:hAnsi="Lato"/>
              </w:rPr>
            </w:pPr>
            <w:r w:rsidDel="00000000" w:rsidR="00000000" w:rsidRPr="00000000">
              <w:rPr>
                <w:rtl w:val="0"/>
              </w:rPr>
            </w:r>
          </w:p>
          <w:p w:rsidR="00000000" w:rsidDel="00000000" w:rsidP="00000000" w:rsidRDefault="00000000" w:rsidRPr="00000000" w14:paraId="0000002A">
            <w:pPr>
              <w:widowControl w:val="0"/>
              <w:numPr>
                <w:ilvl w:val="0"/>
                <w:numId w:val="3"/>
              </w:numPr>
              <w:spacing w:line="240" w:lineRule="auto"/>
              <w:ind w:left="720" w:right="-1590" w:hanging="360"/>
              <w:rPr>
                <w:rFonts w:ascii="Lato" w:cs="Lato" w:eastAsia="Lato" w:hAnsi="Lato"/>
                <w:u w:val="none"/>
              </w:rPr>
            </w:pPr>
            <w:hyperlink r:id="rId11">
              <w:r w:rsidDel="00000000" w:rsidR="00000000" w:rsidRPr="00000000">
                <w:rPr>
                  <w:rFonts w:ascii="Lato" w:cs="Lato" w:eastAsia="Lato" w:hAnsi="Lato"/>
                  <w:color w:val="1155cc"/>
                  <w:u w:val="single"/>
                  <w:rtl w:val="0"/>
                </w:rPr>
                <w:t xml:space="preserve">Tips for Strong, Secure Passwords &amp; Other Authentication Tools</w:t>
              </w:r>
            </w:hyperlink>
            <w:r w:rsidDel="00000000" w:rsidR="00000000" w:rsidRPr="00000000">
              <w:rPr>
                <w:rFonts w:ascii="Lato" w:cs="Lato" w:eastAsia="Lato" w:hAnsi="Lato"/>
                <w:rtl w:val="0"/>
              </w:rPr>
              <w:t xml:space="preserve"> </w:t>
            </w:r>
            <w:r w:rsidDel="00000000" w:rsidR="00000000" w:rsidRPr="00000000">
              <w:rPr>
                <w:rFonts w:ascii="Lato" w:cs="Lato" w:eastAsia="Lato" w:hAnsi="Lato"/>
                <w:b w:val="1"/>
                <w:sz w:val="28"/>
                <w:szCs w:val="28"/>
                <w:rtl w:val="0"/>
              </w:rPr>
              <w:t xml:space="preserve">📖 </w:t>
            </w:r>
            <w:r w:rsidDel="00000000" w:rsidR="00000000" w:rsidRPr="00000000">
              <w:rPr>
                <w:rFonts w:ascii="Lato" w:cs="Lato" w:eastAsia="Lato" w:hAnsi="Lato"/>
                <w:rtl w:val="0"/>
              </w:rPr>
              <w:t xml:space="preserve"> </w:t>
            </w:r>
            <w:r w:rsidDel="00000000" w:rsidR="00000000" w:rsidRPr="00000000">
              <w:rPr>
                <w:rFonts w:ascii="Lato" w:cs="Lato" w:eastAsia="Lato" w:hAnsi="Lato"/>
                <w:sz w:val="28"/>
                <w:szCs w:val="28"/>
                <w:rtl w:val="0"/>
              </w:rPr>
              <w:t xml:space="preserve">🎞️</w:t>
              <w:br w:type="textWrapping"/>
            </w:r>
            <w:r w:rsidDel="00000000" w:rsidR="00000000" w:rsidRPr="00000000">
              <w:rPr>
                <w:rFonts w:ascii="Lato" w:cs="Lato" w:eastAsia="Lato" w:hAnsi="Lato"/>
                <w:rtl w:val="0"/>
              </w:rPr>
              <w:t xml:space="preserve">11 tips for password safety. Pay particular attention to the tip “</w:t>
            </w:r>
            <w:r w:rsidDel="00000000" w:rsidR="00000000" w:rsidRPr="00000000">
              <w:rPr>
                <w:rFonts w:ascii="Lato" w:cs="Lato" w:eastAsia="Lato" w:hAnsi="Lato"/>
                <w:i w:val="1"/>
                <w:rtl w:val="0"/>
              </w:rPr>
              <w:t xml:space="preserve">Newest Advice: Use a Passphrase.</w:t>
            </w:r>
            <w:r w:rsidDel="00000000" w:rsidR="00000000" w:rsidRPr="00000000">
              <w:rPr>
                <w:rFonts w:ascii="Lato" w:cs="Lato" w:eastAsia="Lato" w:hAnsi="Lato"/>
                <w:rtl w:val="0"/>
              </w:rPr>
              <w:t xml:space="preserve">”</w:t>
            </w:r>
            <w:r w:rsidDel="00000000" w:rsidR="00000000" w:rsidRPr="00000000">
              <w:rPr>
                <w:rFonts w:ascii="Lato" w:cs="Lato" w:eastAsia="Lato" w:hAnsi="Lato"/>
                <w:rtl w:val="0"/>
              </w:rPr>
              <w:br w:type="textWrapping"/>
            </w:r>
          </w:p>
        </w:tc>
      </w:tr>
      <w:tr>
        <w:trPr>
          <w:trHeight w:val="420" w:hRule="atLeast"/>
        </w:trPr>
        <w:tc>
          <w:tcPr>
            <w:gridSpan w:val="2"/>
            <w:vMerge w:val="continue"/>
            <w:shd w:fill="ffffff"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before="0" w:line="240" w:lineRule="auto"/>
              <w:ind w:left="0" w:firstLine="0"/>
              <w:rPr>
                <w:rFonts w:ascii="Lato" w:cs="Lato" w:eastAsia="Lato" w:hAnsi="Lato"/>
              </w:rPr>
            </w:pPr>
            <w:r w:rsidDel="00000000" w:rsidR="00000000" w:rsidRPr="00000000">
              <w:rPr>
                <w:rtl w:val="0"/>
              </w:rPr>
            </w:r>
          </w:p>
        </w:tc>
      </w:tr>
    </w:tbl>
    <w:p w:rsidR="00000000" w:rsidDel="00000000" w:rsidP="00000000" w:rsidRDefault="00000000" w:rsidRPr="00000000" w14:paraId="0000002E">
      <w:pPr>
        <w:rPr>
          <w:rFonts w:ascii="Lato" w:cs="Lato" w:eastAsia="Lato" w:hAnsi="Lato"/>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02a10"/>
                <w:sz w:val="32"/>
                <w:szCs w:val="32"/>
              </w:rPr>
            </w:pPr>
            <w:r w:rsidDel="00000000" w:rsidR="00000000" w:rsidRPr="00000000">
              <w:rPr>
                <w:b w:val="1"/>
                <w:color w:val="f02a10"/>
                <w:sz w:val="32"/>
                <w:szCs w:val="32"/>
                <w:rtl w:val="0"/>
              </w:rPr>
              <w:t xml:space="preserve">APPLY</w:t>
            </w:r>
            <w:r w:rsidDel="00000000" w:rsidR="00000000" w:rsidRPr="00000000">
              <w:rPr>
                <w:b w:val="1"/>
                <w:color w:val="f02a10"/>
                <w:sz w:val="32"/>
                <w:szCs w:val="32"/>
                <w:rtl w:val="0"/>
              </w:rPr>
              <w:t xml:space="preserve">:</w:t>
            </w:r>
          </w:p>
          <w:p w:rsidR="00000000" w:rsidDel="00000000" w:rsidP="00000000" w:rsidRDefault="00000000" w:rsidRPr="00000000" w14:paraId="00000030">
            <w:pPr>
              <w:widowControl w:val="0"/>
              <w:spacing w:line="240" w:lineRule="auto"/>
              <w:rPr>
                <w:rFonts w:ascii="Lato" w:cs="Lato" w:eastAsia="Lato" w:hAnsi="Lato"/>
                <w:color w:val="002856"/>
                <w:sz w:val="24"/>
                <w:szCs w:val="24"/>
                <w:highlight w:val="white"/>
              </w:rPr>
            </w:pPr>
            <w:r w:rsidDel="00000000" w:rsidR="00000000" w:rsidRPr="00000000">
              <w:rPr>
                <w:rFonts w:ascii="Lato" w:cs="Lato" w:eastAsia="Lato" w:hAnsi="Lato"/>
                <w:rtl w:val="0"/>
              </w:rPr>
              <w:t xml:space="preserve">How are passwords and digital privacy a digital citizenship issue?</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f02a10"/>
                <w:sz w:val="24"/>
                <w:szCs w:val="24"/>
                <w:highlight w:val="whit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002856"/>
                <w:sz w:val="24"/>
                <w:szCs w:val="24"/>
                <w:highlight w:val="whit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002856"/>
                <w:sz w:val="24"/>
                <w:szCs w:val="24"/>
                <w:highlight w:val="white"/>
              </w:rPr>
            </w:pPr>
            <w:r w:rsidDel="00000000" w:rsidR="00000000" w:rsidRPr="00000000">
              <w:rPr>
                <w:rtl w:val="0"/>
              </w:rPr>
            </w:r>
          </w:p>
        </w:tc>
      </w:tr>
    </w:tbl>
    <w:p w:rsidR="00000000" w:rsidDel="00000000" w:rsidP="00000000" w:rsidRDefault="00000000" w:rsidRPr="00000000" w14:paraId="00000037">
      <w:pPr>
        <w:rPr>
          <w:rFonts w:ascii="Lato" w:cs="Lato" w:eastAsia="Lato" w:hAnsi="Lato"/>
        </w:rPr>
      </w:pPr>
      <w:r w:rsidDel="00000000" w:rsidR="00000000" w:rsidRPr="00000000">
        <w:rPr>
          <w:rtl w:val="0"/>
        </w:rPr>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rPr>
      </w:pPr>
      <w:r w:rsidDel="00000000" w:rsidR="00000000" w:rsidRPr="00000000">
        <w:rPr>
          <w:rtl w:val="0"/>
        </w:rPr>
      </w:r>
    </w:p>
    <w:p w:rsidR="00000000" w:rsidDel="00000000" w:rsidP="00000000" w:rsidRDefault="00000000" w:rsidRPr="00000000" w14:paraId="0000003A">
      <w:pPr>
        <w:rPr>
          <w:rFonts w:ascii="Lato" w:cs="Lato" w:eastAsia="Lato" w:hAnsi="Lato"/>
        </w:rPr>
      </w:pPr>
      <w:r w:rsidDel="00000000" w:rsidR="00000000" w:rsidRPr="00000000">
        <w:rPr>
          <w:rtl w:val="0"/>
        </w:rPr>
      </w:r>
    </w:p>
    <w:sectPr>
      <w:headerReference r:id="rId12" w:type="default"/>
      <w:footerReference r:id="rId13"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nnectsafely.org/passwords/" TargetMode="External"/><Relationship Id="rId10" Type="http://schemas.openxmlformats.org/officeDocument/2006/relationships/hyperlink" Target="https://www.youtube.com/watch?v=b4cmP4vpCF4"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heart.com/podcast/256-a-dose-of-dr-gwenn-30989466/episode/show-24-coppa-and-your-family-4279944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pr.org/2019/07/31/746878763/how-tech-companies-track-your-every-move-and-put-your-data-up-for-sale" TargetMode="External"/><Relationship Id="rId8" Type="http://schemas.openxmlformats.org/officeDocument/2006/relationships/hyperlink" Target="https://project.wnyc.org/privacy-parado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