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3FA1E2"/>
  <w:body>
    <w:p w:rsidR="00000000" w:rsidDel="00000000" w:rsidP="00000000" w:rsidRDefault="00000000" w:rsidRPr="00000000" w14:paraId="0000000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66676</wp:posOffset>
                  </wp:positionV>
                  <wp:extent cx="790575" cy="742950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1093" l="15625" r="19531" t="17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1871ce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1871ce"/>
                <w:sz w:val="36"/>
                <w:szCs w:val="36"/>
                <w:rtl w:val="0"/>
              </w:rPr>
              <w:t xml:space="preserve">Digital footprint (one’s digital identity and reputation)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ato" w:cs="Lato" w:eastAsia="Lato" w:hAnsi="Lato"/>
                <w:color w:val="1871ce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02a10"/>
                <w:sz w:val="32"/>
                <w:szCs w:val="32"/>
                <w:rtl w:val="0"/>
              </w:rPr>
              <w:t xml:space="preserve">ENGAGE: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f02a1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Google yourself. What did you find? Are you happy with the results?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4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9015"/>
        <w:tblGridChange w:id="0">
          <w:tblGrid>
            <w:gridCol w:w="2130"/>
            <w:gridCol w:w="9015"/>
          </w:tblGrid>
        </w:tblGridChange>
      </w:tblGrid>
      <w:tr>
        <w:trPr>
          <w:trHeight w:val="11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-1140"/>
              <w:rPr>
                <w:rFonts w:ascii="Lato" w:cs="Lato" w:eastAsia="Lato" w:hAnsi="Lato"/>
                <w:color w:val="1871ce"/>
                <w:sz w:val="32"/>
                <w:szCs w:val="3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02a10"/>
                <w:sz w:val="32"/>
                <w:szCs w:val="32"/>
                <w:rtl w:val="0"/>
              </w:rPr>
              <w:t xml:space="preserve">EXPLORE: Digital Footprint Suggested Resources</w:t>
            </w:r>
            <w:r w:rsidDel="00000000" w:rsidR="00000000" w:rsidRPr="00000000">
              <w:rPr>
                <w:rFonts w:ascii="Lato" w:cs="Lato" w:eastAsia="Lato" w:hAnsi="Lato"/>
                <w:color w:val="1871ce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114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1140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📖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= text | 🎧 = podcast | 🎞️ = video | 📊 = graphic</w:t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7 Ways to Manage Your Digital Footprint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📊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Things we can all do to improve our footprint</w:t>
              <w:br w:type="textWrapping"/>
              <w:br w:type="textWrapping"/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8 Tips to Effectively Manage Your Digital Footprint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Tips from a “Branding expert”</w:t>
              <w:br w:type="textWrapping"/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Spring Clean Your Digital Footprint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📖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🎞️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br w:type="textWrapping"/>
              <w:t xml:space="preserve">Lots of tips on finding what’s been posted about you and how to address any problems</w:t>
              <w:br w:type="textWrapping"/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Take Charge of Your Online Reputation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This advice for students entering the job market is equally applicable to those in other career stages looking to successfully manage their online reputations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f02a10"/>
                <w:sz w:val="32"/>
                <w:szCs w:val="3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02a10"/>
                <w:sz w:val="32"/>
                <w:szCs w:val="32"/>
                <w:rtl w:val="0"/>
              </w:rPr>
              <w:t xml:space="preserve">APPLY: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How is digital footprint a digital citizenship issue?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r.educause.edu/articles/2018/10/take-charge-of-your-online-reputation" TargetMode="External"/><Relationship Id="rId9" Type="http://schemas.openxmlformats.org/officeDocument/2006/relationships/hyperlink" Target="https://www.becybersafe.com/online/cleaning-your-digital-footprint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igrad.com/infographics/7-ways-to-manage-your-digital-footprint" TargetMode="External"/><Relationship Id="rId8" Type="http://schemas.openxmlformats.org/officeDocument/2006/relationships/hyperlink" Target="https://justcreative.com/2016/05/09/8-tips-to-effectively-manage-your-digital-footpri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